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right="0"/>
        <w:jc w:val="center"/>
        <w:rPr>
          <w:rFonts w:ascii="微软雅黑" w:hAnsi="微软雅黑" w:eastAsia="微软雅黑" w:cs="微软雅黑"/>
          <w:kern w:val="0"/>
          <w:sz w:val="36"/>
          <w:szCs w:val="36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36"/>
          <w:szCs w:val="36"/>
          <w:lang w:val="en-US" w:eastAsia="zh-CN" w:bidi="ar"/>
        </w:rPr>
        <w:t>校外登录教务系统操作说明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75" w:beforeAutospacing="0" w:after="75" w:afterAutospacing="0" w:line="420" w:lineRule="atLeast"/>
        <w:ind w:left="0" w:right="0"/>
        <w:jc w:val="left"/>
        <w:rPr>
          <w:rFonts w:hint="eastAsia" w:ascii="微软雅黑" w:hAnsi="微软雅黑" w:eastAsia="微软雅黑" w:cs="微软雅黑"/>
          <w:kern w:val="0"/>
          <w:sz w:val="27"/>
          <w:szCs w:val="27"/>
          <w:lang w:val="en-US" w:eastAsia="zh-CN" w:bidi="ar"/>
        </w:rPr>
      </w:pPr>
      <w:r>
        <w:rPr>
          <w:rFonts w:ascii="微软雅黑" w:hAnsi="微软雅黑" w:eastAsia="微软雅黑" w:cs="微软雅黑"/>
          <w:kern w:val="0"/>
          <w:sz w:val="27"/>
          <w:szCs w:val="27"/>
          <w:lang w:val="en-US" w:eastAsia="zh-CN" w:bidi="ar"/>
        </w:rPr>
        <w:t>通过常州大学官网（</w:t>
      </w:r>
      <w:r>
        <w:rPr>
          <w:rFonts w:hint="eastAsia" w:ascii="微软雅黑" w:hAnsi="微软雅黑" w:eastAsia="微软雅黑" w:cs="微软雅黑"/>
          <w:kern w:val="0"/>
          <w:sz w:val="27"/>
          <w:szCs w:val="27"/>
          <w:lang w:val="en-US" w:eastAsia="zh-CN" w:bidi="ar"/>
        </w:rPr>
        <w:t>https://www.cczu.edu.cn/）访问一网通办来激活“统一身份认证平台”的账号，同时进行密码修改（</w:t>
      </w:r>
      <w:r>
        <w:rPr>
          <w:rFonts w:hint="eastAsia" w:ascii="微软雅黑" w:hAnsi="微软雅黑" w:eastAsia="微软雅黑" w:cs="微软雅黑"/>
          <w:color w:val="FF3232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长度不少于8位，包含大写字母、小写字母、数字、特殊符号的四种或者其中任意三种无规律组合方式</w:t>
      </w:r>
      <w:r>
        <w:rPr>
          <w:rFonts w:hint="eastAsia" w:ascii="微软雅黑" w:hAnsi="微软雅黑" w:eastAsia="微软雅黑" w:cs="微软雅黑"/>
          <w:kern w:val="0"/>
          <w:sz w:val="27"/>
          <w:szCs w:val="27"/>
          <w:lang w:val="en-US" w:eastAsia="zh-CN" w:bidi="ar"/>
        </w:rPr>
        <w:t>）。</w:t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75" w:beforeAutospacing="0" w:after="75" w:afterAutospacing="0" w:line="420" w:lineRule="atLeast"/>
        <w:ind w:right="0" w:rightChars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drawing>
          <wp:inline distT="0" distB="0" distL="114300" distR="114300">
            <wp:extent cx="6515100" cy="948055"/>
            <wp:effectExtent l="0" t="0" r="0" b="4445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94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75" w:beforeAutospacing="0" w:after="75" w:afterAutospacing="0" w:line="420" w:lineRule="atLeast"/>
        <w:ind w:right="0" w:rightChars="0"/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drawing>
          <wp:inline distT="0" distB="0" distL="114300" distR="114300">
            <wp:extent cx="4165600" cy="4629150"/>
            <wp:effectExtent l="0" t="0" r="6350" b="0"/>
            <wp:docPr id="6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65600" cy="462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75" w:beforeAutospacing="0" w:after="75" w:afterAutospacing="0" w:line="420" w:lineRule="atLeast"/>
        <w:ind w:right="0" w:rightChars="0"/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drawing>
          <wp:inline distT="0" distB="0" distL="114300" distR="114300">
            <wp:extent cx="3754120" cy="2736850"/>
            <wp:effectExtent l="0" t="0" r="17780" b="6350"/>
            <wp:docPr id="7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54120" cy="273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75" w:beforeAutospacing="0" w:after="75" w:afterAutospacing="0" w:line="420" w:lineRule="atLeast"/>
        <w:ind w:left="0" w:leftChars="0" w:right="0" w:firstLine="0" w:firstLineChars="0"/>
        <w:jc w:val="both"/>
        <w:rPr>
          <w:rFonts w:hint="eastAsia" w:ascii="微软雅黑" w:hAnsi="微软雅黑" w:eastAsia="微软雅黑" w:cs="微软雅黑"/>
          <w:kern w:val="0"/>
          <w:sz w:val="27"/>
          <w:szCs w:val="27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27"/>
          <w:szCs w:val="27"/>
          <w:lang w:val="en-US" w:eastAsia="zh-CN" w:bidi="ar"/>
        </w:rPr>
        <w:t>激活账号后到常大主页下方登录WEBVPN系统，登录成功后选择“一网通办”，最下方选择“教务管理系统”再进行教务系统登录。（教务系统账号为学号，密码为初始密码身份证后6位；WEBVPN账号密码和“一网通办”账号密码为刚才激活的账号密码）</w:t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75" w:beforeAutospacing="0" w:after="75" w:afterAutospacing="0" w:line="420" w:lineRule="atLeast"/>
        <w:ind w:leftChars="0" w:right="0" w:rightChars="0"/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drawing>
          <wp:inline distT="0" distB="0" distL="114300" distR="114300">
            <wp:extent cx="6509385" cy="969010"/>
            <wp:effectExtent l="0" t="0" r="5715" b="2540"/>
            <wp:docPr id="8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09385" cy="969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75" w:beforeAutospacing="0" w:after="75" w:afterAutospacing="0" w:line="420" w:lineRule="atLeast"/>
        <w:ind w:leftChars="0" w:right="0" w:rightChars="0"/>
        <w:jc w:val="center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drawing>
          <wp:inline distT="0" distB="0" distL="114300" distR="114300">
            <wp:extent cx="6517640" cy="1042670"/>
            <wp:effectExtent l="0" t="0" r="16510" b="5080"/>
            <wp:docPr id="9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5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17640" cy="1042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75" w:beforeAutospacing="0" w:after="75" w:afterAutospacing="0" w:line="420" w:lineRule="atLeast"/>
        <w:ind w:right="0" w:rightChars="0"/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drawing>
          <wp:inline distT="0" distB="0" distL="114300" distR="114300">
            <wp:extent cx="6506210" cy="2350135"/>
            <wp:effectExtent l="0" t="0" r="8890" b="12065"/>
            <wp:docPr id="10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6" descr="IMG_26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506210" cy="235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75" w:beforeAutospacing="0" w:after="75" w:afterAutospacing="0" w:line="420" w:lineRule="atLeast"/>
        <w:ind w:right="0" w:rightChars="0"/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drawing>
          <wp:inline distT="0" distB="0" distL="114300" distR="114300">
            <wp:extent cx="5894070" cy="3242310"/>
            <wp:effectExtent l="0" t="0" r="11430" b="15240"/>
            <wp:docPr id="11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7" descr="IMG_26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94070" cy="324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75" w:beforeAutospacing="0" w:after="75" w:afterAutospacing="0" w:line="420" w:lineRule="atLeast"/>
        <w:ind w:right="0" w:rightChars="0"/>
        <w:jc w:val="center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widowControl/>
        <w:numPr>
          <w:numId w:val="0"/>
        </w:numPr>
        <w:suppressLineNumbers w:val="0"/>
        <w:spacing w:before="75" w:beforeAutospacing="0" w:after="75" w:afterAutospacing="0" w:line="420" w:lineRule="atLeast"/>
        <w:ind w:right="0" w:rightChars="0"/>
        <w:jc w:val="center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widowControl/>
        <w:numPr>
          <w:numId w:val="0"/>
        </w:numPr>
        <w:suppressLineNumbers w:val="0"/>
        <w:spacing w:before="75" w:beforeAutospacing="0" w:after="75" w:afterAutospacing="0" w:line="420" w:lineRule="atLeast"/>
        <w:ind w:right="0" w:rightChars="0"/>
        <w:jc w:val="center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widowControl/>
        <w:numPr>
          <w:numId w:val="0"/>
        </w:numPr>
        <w:suppressLineNumbers w:val="0"/>
        <w:spacing w:before="75" w:beforeAutospacing="0" w:after="75" w:afterAutospacing="0" w:line="420" w:lineRule="atLeast"/>
        <w:ind w:right="0" w:rightChars="0"/>
        <w:jc w:val="center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widowControl/>
        <w:numPr>
          <w:numId w:val="0"/>
        </w:numPr>
        <w:suppressLineNumbers w:val="0"/>
        <w:spacing w:before="75" w:beforeAutospacing="0" w:after="75" w:afterAutospacing="0" w:line="420" w:lineRule="atLeast"/>
        <w:ind w:right="0" w:rightChars="0"/>
        <w:jc w:val="center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widowControl/>
        <w:numPr>
          <w:numId w:val="0"/>
        </w:numPr>
        <w:suppressLineNumbers w:val="0"/>
        <w:spacing w:before="75" w:beforeAutospacing="0" w:after="75" w:afterAutospacing="0" w:line="420" w:lineRule="atLeast"/>
        <w:ind w:right="0" w:rightChars="0"/>
        <w:jc w:val="center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widowControl/>
        <w:numPr>
          <w:numId w:val="0"/>
        </w:numPr>
        <w:suppressLineNumbers w:val="0"/>
        <w:spacing w:before="75" w:beforeAutospacing="0" w:after="75" w:afterAutospacing="0" w:line="420" w:lineRule="atLeast"/>
        <w:ind w:right="0" w:rightChars="0"/>
        <w:jc w:val="center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widowControl/>
        <w:numPr>
          <w:numId w:val="0"/>
        </w:numPr>
        <w:suppressLineNumbers w:val="0"/>
        <w:spacing w:before="75" w:beforeAutospacing="0" w:after="75" w:afterAutospacing="0" w:line="420" w:lineRule="atLeast"/>
        <w:ind w:right="0" w:rightChars="0"/>
        <w:jc w:val="center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widowControl/>
        <w:numPr>
          <w:numId w:val="0"/>
        </w:numPr>
        <w:suppressLineNumbers w:val="0"/>
        <w:spacing w:before="75" w:beforeAutospacing="0" w:after="75" w:afterAutospacing="0" w:line="420" w:lineRule="atLeast"/>
        <w:ind w:right="0" w:rightChars="0"/>
        <w:jc w:val="center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widowControl/>
        <w:numPr>
          <w:numId w:val="0"/>
        </w:numPr>
        <w:suppressLineNumbers w:val="0"/>
        <w:spacing w:before="75" w:beforeAutospacing="0" w:after="75" w:afterAutospacing="0" w:line="420" w:lineRule="atLeast"/>
        <w:ind w:right="0" w:rightChars="0"/>
        <w:jc w:val="center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widowControl/>
        <w:numPr>
          <w:numId w:val="0"/>
        </w:numPr>
        <w:suppressLineNumbers w:val="0"/>
        <w:spacing w:before="75" w:beforeAutospacing="0" w:after="75" w:afterAutospacing="0" w:line="420" w:lineRule="atLeast"/>
        <w:ind w:right="0" w:rightChars="0"/>
        <w:jc w:val="center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widowControl/>
        <w:numPr>
          <w:numId w:val="0"/>
        </w:numPr>
        <w:suppressLineNumbers w:val="0"/>
        <w:spacing w:before="75" w:beforeAutospacing="0" w:after="75" w:afterAutospacing="0" w:line="420" w:lineRule="atLeast"/>
        <w:ind w:right="0" w:rightChars="0"/>
        <w:jc w:val="center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widowControl/>
        <w:numPr>
          <w:numId w:val="0"/>
        </w:numPr>
        <w:suppressLineNumbers w:val="0"/>
        <w:spacing w:before="75" w:beforeAutospacing="0" w:after="75" w:afterAutospacing="0" w:line="420" w:lineRule="atLeast"/>
        <w:ind w:right="0" w:rightChars="0"/>
        <w:jc w:val="center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widowControl/>
        <w:numPr>
          <w:numId w:val="0"/>
        </w:numPr>
        <w:suppressLineNumbers w:val="0"/>
        <w:spacing w:before="75" w:beforeAutospacing="0" w:after="75" w:afterAutospacing="0" w:line="420" w:lineRule="atLeast"/>
        <w:ind w:right="0" w:rightChars="0"/>
        <w:jc w:val="center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widowControl/>
        <w:numPr>
          <w:numId w:val="0"/>
        </w:numPr>
        <w:suppressLineNumbers w:val="0"/>
        <w:spacing w:before="75" w:beforeAutospacing="0" w:after="75" w:afterAutospacing="0" w:line="420" w:lineRule="atLeast"/>
        <w:ind w:right="0" w:rightChars="0"/>
        <w:jc w:val="center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widowControl/>
        <w:numPr>
          <w:numId w:val="0"/>
        </w:numPr>
        <w:suppressLineNumbers w:val="0"/>
        <w:spacing w:before="75" w:beforeAutospacing="0" w:after="75" w:afterAutospacing="0" w:line="420" w:lineRule="atLeast"/>
        <w:ind w:right="0" w:rightChars="0"/>
        <w:jc w:val="center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widowControl/>
        <w:numPr>
          <w:numId w:val="0"/>
        </w:numPr>
        <w:suppressLineNumbers w:val="0"/>
        <w:spacing w:before="75" w:beforeAutospacing="0" w:after="75" w:afterAutospacing="0" w:line="420" w:lineRule="atLeast"/>
        <w:ind w:right="0" w:rightChars="0"/>
        <w:jc w:val="center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widowControl/>
        <w:numPr>
          <w:numId w:val="0"/>
        </w:numPr>
        <w:suppressLineNumbers w:val="0"/>
        <w:spacing w:before="75" w:beforeAutospacing="0" w:after="75" w:afterAutospacing="0" w:line="420" w:lineRule="atLeast"/>
        <w:ind w:right="0" w:rightChars="0"/>
        <w:jc w:val="center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widowControl/>
        <w:numPr>
          <w:numId w:val="0"/>
        </w:numPr>
        <w:suppressLineNumbers w:val="0"/>
        <w:spacing w:before="75" w:beforeAutospacing="0" w:after="75" w:afterAutospacing="0" w:line="420" w:lineRule="atLeast"/>
        <w:ind w:right="0" w:rightChars="0"/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right="0"/>
        <w:jc w:val="center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36"/>
          <w:szCs w:val="36"/>
          <w:lang w:val="en-US" w:eastAsia="zh-CN" w:bidi="ar"/>
        </w:rPr>
        <w:t>校内</w:t>
      </w:r>
      <w:bookmarkStart w:id="0" w:name="_GoBack"/>
      <w:bookmarkEnd w:id="0"/>
      <w:r>
        <w:rPr>
          <w:rFonts w:hint="eastAsia" w:ascii="微软雅黑" w:hAnsi="微软雅黑" w:eastAsia="微软雅黑" w:cs="微软雅黑"/>
          <w:kern w:val="0"/>
          <w:sz w:val="36"/>
          <w:szCs w:val="36"/>
          <w:lang w:val="en-US" w:eastAsia="zh-CN" w:bidi="ar"/>
        </w:rPr>
        <w:t>登录教务系统操作说明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45" w:beforeAutospacing="0" w:after="75" w:afterAutospacing="0" w:line="240" w:lineRule="auto"/>
        <w:ind w:left="0" w:right="0"/>
        <w:jc w:val="left"/>
        <w:textAlignment w:val="auto"/>
        <w:rPr>
          <w:rFonts w:hint="eastAsia" w:ascii="微软雅黑" w:hAnsi="微软雅黑" w:eastAsia="微软雅黑" w:cs="微软雅黑"/>
          <w:color w:val="333333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5C5C5C"/>
          <w:kern w:val="0"/>
          <w:sz w:val="24"/>
          <w:szCs w:val="24"/>
          <w:u w:val="none"/>
          <w:lang w:val="en-US" w:eastAsia="zh-CN" w:bidi="ar"/>
        </w:rPr>
        <w:t>一、网上办理途径：</w:t>
      </w:r>
      <w:r>
        <w:rPr>
          <w:rFonts w:ascii="Arial" w:hAnsi="Arial" w:cs="Arial"/>
          <w:color w:val="222222"/>
          <w:sz w:val="21"/>
          <w:szCs w:val="21"/>
        </w:rPr>
        <w:t>通过校内网登录教务单点登录接入平台（http://jwcas.cczu.edu.cn/login）－“缴费平台”－“</w:t>
      </w:r>
      <w:r>
        <w:rPr>
          <w:rStyle w:val="5"/>
          <w:rFonts w:ascii="Arial" w:hAnsi="Arial" w:cs="Arial"/>
          <w:color w:val="222222"/>
          <w:sz w:val="21"/>
          <w:szCs w:val="21"/>
        </w:rPr>
        <w:t>学生证、优惠卡、校徽补办</w:t>
      </w:r>
      <w:r>
        <w:rPr>
          <w:rFonts w:ascii="Arial" w:hAnsi="Arial" w:cs="Arial"/>
          <w:color w:val="222222"/>
          <w:sz w:val="21"/>
          <w:szCs w:val="21"/>
        </w:rPr>
        <w:t>”－“缴费”（注意</w:t>
      </w:r>
      <w:r>
        <w:rPr>
          <w:rFonts w:hint="eastAsia" w:ascii="Arial" w:hAnsi="Arial" w:cs="Arial"/>
          <w:color w:val="222222"/>
          <w:sz w:val="21"/>
          <w:szCs w:val="21"/>
        </w:rPr>
        <w:t>，</w:t>
      </w:r>
      <w:r>
        <w:rPr>
          <w:rFonts w:hint="eastAsia" w:ascii="Arial" w:hAnsi="Arial" w:cs="Arial"/>
          <w:color w:val="FF0000"/>
          <w:sz w:val="21"/>
          <w:szCs w:val="21"/>
        </w:rPr>
        <w:t>必须按这个通知链接渠道操作，不是学校门户进入，也不是微信公众号。</w:t>
      </w:r>
      <w:r>
        <w:rPr>
          <w:rFonts w:ascii="Arial" w:hAnsi="Arial" w:cs="Arial"/>
          <w:color w:val="0070C0"/>
          <w:sz w:val="21"/>
          <w:szCs w:val="21"/>
        </w:rPr>
        <w:t>需补办哪一项只需缴哪一项费用</w:t>
      </w:r>
      <w:r>
        <w:rPr>
          <w:rFonts w:ascii="Arial" w:hAnsi="Arial" w:cs="Arial"/>
          <w:color w:val="222222"/>
          <w:sz w:val="21"/>
          <w:szCs w:val="21"/>
        </w:rPr>
        <w:t>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" w:beforeAutospacing="0" w:after="75" w:afterAutospacing="0" w:line="420" w:lineRule="atLeast"/>
        <w:ind w:left="0" w:right="0"/>
        <w:jc w:val="center"/>
        <w:rPr>
          <w:rFonts w:hint="eastAsia" w:ascii="微软雅黑" w:hAnsi="微软雅黑" w:eastAsia="微软雅黑" w:cs="微软雅黑"/>
          <w:color w:val="5C5C5C"/>
          <w:kern w:val="0"/>
          <w:sz w:val="24"/>
          <w:szCs w:val="24"/>
          <w:u w:val="none"/>
          <w:lang w:val="en-US" w:eastAsia="zh-CN" w:bidi="ar"/>
        </w:rPr>
      </w:pPr>
      <w:r>
        <w:drawing>
          <wp:inline distT="0" distB="0" distL="114300" distR="114300">
            <wp:extent cx="4468495" cy="2222500"/>
            <wp:effectExtent l="0" t="0" r="8255" b="635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68495" cy="2222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color w:val="5C5C5C"/>
          <w:kern w:val="0"/>
          <w:sz w:val="24"/>
          <w:szCs w:val="24"/>
          <w:u w:val="none"/>
          <w:lang w:val="en-US" w:eastAsia="zh-CN" w:bidi="ar"/>
        </w:rPr>
        <w:tab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" w:beforeAutospacing="0" w:after="75" w:afterAutospacing="0" w:line="420" w:lineRule="atLeast"/>
        <w:ind w:left="0" w:right="0"/>
        <w:jc w:val="center"/>
        <w:rPr>
          <w:rFonts w:hint="eastAsia" w:ascii="Verdana" w:hAnsi="Verdana" w:cs="Verdana" w:eastAsiaTheme="minorEastAsia"/>
          <w:b/>
          <w:bCs/>
          <w:color w:val="5C5C5C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Verdana" w:hAnsi="Verdana" w:cs="Verdana" w:eastAsiaTheme="minorEastAsia"/>
          <w:b/>
          <w:bCs/>
          <w:color w:val="5C5C5C"/>
          <w:kern w:val="0"/>
          <w:sz w:val="21"/>
          <w:szCs w:val="21"/>
          <w:u w:val="none"/>
          <w:lang w:val="en-US" w:eastAsia="zh-CN" w:bidi="ar"/>
        </w:rPr>
        <w:t>图1 教务单点登录接入平台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" w:beforeAutospacing="0" w:after="75" w:afterAutospacing="0" w:line="420" w:lineRule="atLeast"/>
        <w:ind w:left="0" w:right="0"/>
        <w:jc w:val="center"/>
      </w:pPr>
      <w:r>
        <w:drawing>
          <wp:inline distT="0" distB="0" distL="114300" distR="114300">
            <wp:extent cx="4805045" cy="2620645"/>
            <wp:effectExtent l="0" t="0" r="14605" b="8255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05045" cy="262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" w:beforeAutospacing="0" w:after="75" w:afterAutospacing="0" w:line="420" w:lineRule="atLeast"/>
        <w:ind w:left="0" w:right="0"/>
        <w:jc w:val="center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图2 选择“缴费平台”</w:t>
      </w:r>
    </w:p>
    <w:p>
      <w:pPr>
        <w:pStyle w:val="2"/>
        <w:keepNext w:val="0"/>
        <w:keepLines w:val="0"/>
        <w:widowControl/>
        <w:suppressLineNumbers w:val="0"/>
        <w:spacing w:before="45" w:beforeAutospacing="0" w:after="75" w:afterAutospacing="0" w:line="378" w:lineRule="atLeast"/>
        <w:jc w:val="center"/>
        <w:rPr>
          <w:rFonts w:hint="default" w:ascii="Verdana" w:hAnsi="Verdana" w:cs="Verdana"/>
          <w:color w:val="5C5C5C"/>
          <w:sz w:val="21"/>
          <w:szCs w:val="21"/>
          <w:u w:val="none"/>
        </w:rPr>
      </w:pPr>
      <w:r>
        <w:rPr>
          <w:rFonts w:hint="default" w:ascii="Verdana" w:hAnsi="Verdana" w:cs="Verdana"/>
          <w:color w:val="5C5C5C"/>
          <w:sz w:val="21"/>
          <w:szCs w:val="21"/>
          <w:u w:val="none"/>
        </w:rPr>
        <w:drawing>
          <wp:inline distT="0" distB="0" distL="114300" distR="114300">
            <wp:extent cx="5029200" cy="1822450"/>
            <wp:effectExtent l="0" t="0" r="0" b="635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1822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before="45" w:beforeAutospacing="0" w:after="75" w:afterAutospacing="0" w:line="378" w:lineRule="atLeast"/>
        <w:jc w:val="center"/>
        <w:rPr>
          <w:rFonts w:hint="eastAsia" w:cs="Verdana"/>
          <w:b/>
          <w:bCs/>
          <w:color w:val="5C5C5C"/>
          <w:sz w:val="21"/>
          <w:szCs w:val="21"/>
          <w:u w:val="none"/>
          <w:lang w:val="en-US" w:eastAsia="zh-CN"/>
        </w:rPr>
      </w:pPr>
      <w:r>
        <w:rPr>
          <w:rFonts w:hint="eastAsia" w:cs="Verdana"/>
          <w:b/>
          <w:bCs/>
          <w:color w:val="5C5C5C"/>
          <w:sz w:val="21"/>
          <w:szCs w:val="21"/>
          <w:u w:val="none"/>
          <w:lang w:val="en-US" w:eastAsia="zh-CN"/>
        </w:rPr>
        <w:t>图3 学生证、优惠卡、校徽选项</w:t>
      </w:r>
    </w:p>
    <w:p>
      <w:pPr>
        <w:pStyle w:val="2"/>
        <w:keepNext w:val="0"/>
        <w:keepLines w:val="0"/>
        <w:widowControl/>
        <w:suppressLineNumbers w:val="0"/>
        <w:spacing w:before="45" w:beforeAutospacing="0" w:after="75" w:afterAutospacing="0" w:line="378" w:lineRule="atLeast"/>
        <w:jc w:val="center"/>
        <w:rPr>
          <w:rFonts w:hint="eastAsia" w:cs="Verdana"/>
          <w:b/>
          <w:bCs/>
          <w:color w:val="5C5C5C"/>
          <w:sz w:val="21"/>
          <w:szCs w:val="21"/>
          <w:u w:val="none"/>
          <w:lang w:val="en-US" w:eastAsia="zh-CN"/>
        </w:rPr>
      </w:pPr>
      <w:r>
        <w:rPr>
          <w:rFonts w:hint="default" w:ascii="Verdana" w:hAnsi="Verdana" w:cs="Verdana"/>
          <w:color w:val="5C5C5C"/>
          <w:sz w:val="21"/>
          <w:szCs w:val="21"/>
          <w:u w:val="none"/>
        </w:rPr>
        <w:drawing>
          <wp:inline distT="0" distB="0" distL="114300" distR="114300">
            <wp:extent cx="5465445" cy="717550"/>
            <wp:effectExtent l="0" t="0" r="1905" b="6350"/>
            <wp:docPr id="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65445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" w:beforeAutospacing="0" w:after="75" w:afterAutospacing="0" w:line="420" w:lineRule="atLeast"/>
        <w:ind w:left="0" w:right="0"/>
        <w:jc w:val="center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5C5C5C"/>
          <w:kern w:val="0"/>
          <w:sz w:val="24"/>
          <w:szCs w:val="24"/>
          <w:u w:val="none"/>
          <w:lang w:val="en-US" w:eastAsia="zh-CN" w:bidi="ar"/>
        </w:rPr>
        <w:t>图4 先选择“报名”，然后再选择“缴费”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" w:beforeAutospacing="0" w:after="75" w:afterAutospacing="0" w:line="420" w:lineRule="atLeast"/>
        <w:ind w:left="0" w:right="0"/>
        <w:jc w:val="left"/>
        <w:rPr>
          <w:rFonts w:hint="default" w:ascii="微软雅黑" w:hAnsi="微软雅黑" w:eastAsia="微软雅黑" w:cs="微软雅黑"/>
          <w:color w:val="5C5C5C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5C5C5C"/>
          <w:kern w:val="0"/>
          <w:sz w:val="21"/>
          <w:szCs w:val="21"/>
          <w:u w:val="none"/>
          <w:lang w:val="en-US" w:eastAsia="zh-CN" w:bidi="ar"/>
        </w:rPr>
        <w:t>二、网银缴费后，界面上出现“打印报名表”（如图4），打印报名表后请辅导员签字或盖章后交武进校区115。如点击“打印报名表”无反应，请通过门户登录“教务信息管理系统”，主页面上“表格下载”中，下载“</w:t>
      </w:r>
      <w:r>
        <w:rPr>
          <w:rFonts w:hint="eastAsia" w:ascii="微软雅黑" w:hAnsi="微软雅黑" w:eastAsia="微软雅黑" w:cs="微软雅黑"/>
          <w:color w:val="5C5C5C"/>
          <w:kern w:val="0"/>
          <w:sz w:val="21"/>
          <w:szCs w:val="21"/>
          <w:u w:val="none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color w:val="5C5C5C"/>
          <w:kern w:val="0"/>
          <w:sz w:val="21"/>
          <w:szCs w:val="21"/>
          <w:u w:val="none"/>
          <w:lang w:val="en-US" w:eastAsia="zh-CN" w:bidi="ar"/>
        </w:rPr>
        <w:instrText xml:space="preserve"> HYPERLINK "http://219.230.159.132/web_oa/downfile_bg.aspx?id= 314" </w:instrText>
      </w:r>
      <w:r>
        <w:rPr>
          <w:rFonts w:hint="eastAsia" w:ascii="微软雅黑" w:hAnsi="微软雅黑" w:eastAsia="微软雅黑" w:cs="微软雅黑"/>
          <w:color w:val="5C5C5C"/>
          <w:kern w:val="0"/>
          <w:sz w:val="21"/>
          <w:szCs w:val="21"/>
          <w:u w:val="none"/>
          <w:lang w:val="en-US" w:eastAsia="zh-CN" w:bidi="ar"/>
        </w:rPr>
        <w:fldChar w:fldCharType="separate"/>
      </w:r>
      <w:r>
        <w:rPr>
          <w:rFonts w:hint="eastAsia" w:ascii="微软雅黑" w:hAnsi="微软雅黑" w:eastAsia="微软雅黑" w:cs="微软雅黑"/>
          <w:color w:val="5C5C5C"/>
          <w:kern w:val="0"/>
          <w:sz w:val="21"/>
          <w:szCs w:val="21"/>
          <w:u w:val="none"/>
          <w:lang w:val="en-US" w:eastAsia="zh-CN" w:bidi="ar"/>
        </w:rPr>
        <w:t>常州大学学生补办学生证、优惠卡、校徽申请表</w:t>
      </w:r>
      <w:r>
        <w:rPr>
          <w:rFonts w:hint="eastAsia" w:ascii="微软雅黑" w:hAnsi="微软雅黑" w:eastAsia="微软雅黑" w:cs="微软雅黑"/>
          <w:color w:val="5C5C5C"/>
          <w:kern w:val="0"/>
          <w:sz w:val="21"/>
          <w:szCs w:val="21"/>
          <w:u w:val="none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color w:val="5C5C5C"/>
          <w:kern w:val="0"/>
          <w:sz w:val="21"/>
          <w:szCs w:val="21"/>
          <w:u w:val="none"/>
          <w:lang w:val="en-US" w:eastAsia="zh-CN" w:bidi="ar"/>
        </w:rPr>
        <w:t>”填写、签字。</w:t>
      </w:r>
    </w:p>
    <w:sectPr>
      <w:pgSz w:w="11906" w:h="16838"/>
      <w:pgMar w:top="1134" w:right="1134" w:bottom="567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515EB7"/>
    <w:multiLevelType w:val="singleLevel"/>
    <w:tmpl w:val="1B515EB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xMGI1NGM0YzBlZDA1NDQyZDBjZmU1YmM2ODhkYmMifQ=="/>
  </w:docVars>
  <w:rsids>
    <w:rsidRoot w:val="1E6F67CD"/>
    <w:rsid w:val="05452169"/>
    <w:rsid w:val="08260157"/>
    <w:rsid w:val="0DC70DA1"/>
    <w:rsid w:val="1E6F67CD"/>
    <w:rsid w:val="2D26483B"/>
    <w:rsid w:val="45EA09A3"/>
    <w:rsid w:val="48F0661D"/>
    <w:rsid w:val="4E8612FF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Verdana" w:hAnsi="Verdana" w:cs="Verdana"/>
      <w:color w:val="CC0000"/>
      <w:kern w:val="0"/>
      <w:sz w:val="18"/>
      <w:szCs w:val="18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paragraph" w:customStyle="1" w:styleId="6">
    <w:name w:val="reader-word-layer reader-word-s2-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T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2</Pages>
  <Words>286</Words>
  <Characters>317</Characters>
  <Lines>0</Lines>
  <Paragraphs>0</Paragraphs>
  <TotalTime>1</TotalTime>
  <ScaleCrop>false</ScaleCrop>
  <LinksUpToDate>false</LinksUpToDate>
  <CharactersWithSpaces>322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2018-10-15T00:44:00Z</dcterms:created>
  <dc:creator>紫梦思晴</dc:creator>
  <cp:lastModifiedBy>青茫</cp:lastModifiedBy>
  <dcterms:modified xsi:type="dcterms:W3CDTF">2022-10-19T02:00:14Z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781294A65A4248889EC0FC8342E84A8B</vt:lpwstr>
  </property>
</Properties>
</file>